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C30" w:rsidRPr="0092486D" w:rsidRDefault="00576C30" w:rsidP="00576C30">
      <w:pPr>
        <w:outlineLvl w:val="7"/>
        <w:rPr>
          <w:sz w:val="28"/>
          <w:szCs w:val="28"/>
        </w:rPr>
      </w:pPr>
      <w:r w:rsidRPr="0092486D">
        <w:rPr>
          <w:rFonts w:hint="eastAsia"/>
          <w:sz w:val="28"/>
          <w:szCs w:val="28"/>
        </w:rPr>
        <w:t>附件</w:t>
      </w:r>
      <w:r w:rsidRPr="0092486D">
        <w:rPr>
          <w:sz w:val="28"/>
          <w:szCs w:val="28"/>
        </w:rPr>
        <w:t>1</w:t>
      </w:r>
      <w:r w:rsidRPr="0092486D">
        <w:rPr>
          <w:rFonts w:hint="eastAsia"/>
          <w:sz w:val="28"/>
          <w:szCs w:val="28"/>
        </w:rPr>
        <w:t>：</w:t>
      </w:r>
    </w:p>
    <w:p w:rsidR="00576C30" w:rsidRPr="00AC0935" w:rsidRDefault="00576C30" w:rsidP="00576C30">
      <w:pPr>
        <w:spacing w:beforeLines="400" w:before="1248"/>
        <w:jc w:val="center"/>
        <w:outlineLvl w:val="0"/>
        <w:rPr>
          <w:rFonts w:eastAsia="华文行楷"/>
          <w:sz w:val="72"/>
        </w:rPr>
      </w:pPr>
      <w:r w:rsidRPr="00AC0935">
        <w:rPr>
          <w:rFonts w:eastAsia="华文行楷" w:hint="eastAsia"/>
          <w:sz w:val="72"/>
        </w:rPr>
        <w:t>《</w:t>
      </w:r>
      <w:r w:rsidRPr="00AC0935">
        <w:rPr>
          <w:rFonts w:eastAsia="华文行楷" w:hint="eastAsia"/>
          <w:color w:val="FF0000"/>
          <w:sz w:val="72"/>
        </w:rPr>
        <w:t>数据结构（课程设计）</w:t>
      </w:r>
      <w:r w:rsidRPr="00AC0935">
        <w:rPr>
          <w:rFonts w:eastAsia="华文行楷" w:hint="eastAsia"/>
          <w:sz w:val="72"/>
        </w:rPr>
        <w:t>》</w:t>
      </w:r>
      <w:r w:rsidRPr="00AC0935">
        <w:rPr>
          <w:rFonts w:eastAsia="华文行楷"/>
          <w:sz w:val="72"/>
        </w:rPr>
        <w:br/>
      </w:r>
      <w:r w:rsidRPr="00AC0935">
        <w:rPr>
          <w:rFonts w:eastAsia="华文行楷" w:hint="eastAsia"/>
          <w:sz w:val="72"/>
        </w:rPr>
        <w:t>指导书</w:t>
      </w:r>
    </w:p>
    <w:p w:rsidR="00576C30" w:rsidRPr="0092486D" w:rsidRDefault="00576C30" w:rsidP="00576C30">
      <w:pPr>
        <w:spacing w:beforeLines="600" w:before="1872" w:line="360" w:lineRule="auto"/>
        <w:jc w:val="center"/>
        <w:rPr>
          <w:sz w:val="32"/>
        </w:rPr>
      </w:pPr>
      <w:r w:rsidRPr="00AC0935">
        <w:rPr>
          <w:rFonts w:eastAsia="华文行楷"/>
          <w:b/>
          <w:bCs/>
          <w:sz w:val="32"/>
        </w:rPr>
        <w:t xml:space="preserve"> </w:t>
      </w:r>
      <w:r w:rsidRPr="00AC0935">
        <w:rPr>
          <w:sz w:val="32"/>
          <w:szCs w:val="32"/>
        </w:rPr>
        <w:t>20</w:t>
      </w:r>
      <w:r w:rsidRPr="00AC0935">
        <w:rPr>
          <w:color w:val="FF0000"/>
          <w:sz w:val="32"/>
        </w:rPr>
        <w:t>XX</w:t>
      </w:r>
      <w:r>
        <w:rPr>
          <w:sz w:val="32"/>
        </w:rPr>
        <w:t xml:space="preserve"> </w:t>
      </w:r>
      <w:r w:rsidRPr="0092486D">
        <w:rPr>
          <w:sz w:val="32"/>
        </w:rPr>
        <w:t xml:space="preserve">~ </w:t>
      </w:r>
      <w:r w:rsidRPr="00AC0935">
        <w:rPr>
          <w:sz w:val="32"/>
          <w:szCs w:val="32"/>
        </w:rPr>
        <w:t>20</w:t>
      </w:r>
      <w:r w:rsidRPr="00AC0935">
        <w:rPr>
          <w:color w:val="FF0000"/>
          <w:sz w:val="32"/>
          <w:szCs w:val="32"/>
        </w:rPr>
        <w:t>XX</w:t>
      </w:r>
      <w:r w:rsidRPr="0092486D">
        <w:rPr>
          <w:rFonts w:hint="eastAsia"/>
          <w:sz w:val="32"/>
        </w:rPr>
        <w:t>学年</w:t>
      </w:r>
      <w:r>
        <w:rPr>
          <w:rFonts w:hint="eastAsia"/>
          <w:sz w:val="32"/>
        </w:rPr>
        <w:t xml:space="preserve"> </w:t>
      </w:r>
      <w:r w:rsidRPr="0092486D">
        <w:rPr>
          <w:rFonts w:hint="eastAsia"/>
          <w:sz w:val="32"/>
        </w:rPr>
        <w:t>第</w:t>
      </w:r>
      <w:r w:rsidRPr="0092486D">
        <w:rPr>
          <w:sz w:val="32"/>
        </w:rPr>
        <w:t xml:space="preserve"> </w:t>
      </w:r>
      <w:r w:rsidR="00FB2579" w:rsidRPr="00AC0935">
        <w:rPr>
          <w:color w:val="FF0000"/>
          <w:sz w:val="32"/>
          <w:szCs w:val="32"/>
        </w:rPr>
        <w:t>X</w:t>
      </w:r>
      <w:r w:rsidRPr="0092486D">
        <w:rPr>
          <w:sz w:val="32"/>
        </w:rPr>
        <w:t xml:space="preserve"> </w:t>
      </w:r>
      <w:r w:rsidRPr="0092486D">
        <w:rPr>
          <w:rFonts w:hint="eastAsia"/>
          <w:sz w:val="32"/>
        </w:rPr>
        <w:t>学期</w:t>
      </w:r>
    </w:p>
    <w:p w:rsidR="00576C30" w:rsidRDefault="00576C30" w:rsidP="00576C30">
      <w:pPr>
        <w:spacing w:afterLines="50" w:after="156" w:line="360" w:lineRule="auto"/>
        <w:ind w:firstLineChars="400" w:firstLine="1120"/>
        <w:jc w:val="left"/>
        <w:rPr>
          <w:sz w:val="28"/>
          <w:u w:val="single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562"/>
        <w:gridCol w:w="1139"/>
        <w:gridCol w:w="1559"/>
        <w:gridCol w:w="1276"/>
      </w:tblGrid>
      <w:tr w:rsidR="00FB2579" w:rsidRPr="00FB2579" w:rsidTr="00987D9B">
        <w:trPr>
          <w:trHeight w:hRule="exact" w:val="709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FB2579" w:rsidRPr="00FB2579" w:rsidRDefault="00FB2579" w:rsidP="00677A27">
            <w:pPr>
              <w:spacing w:before="120" w:after="120"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>系、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>教研室</w:t>
            </w:r>
            <w:r w:rsidRPr="00FB2579">
              <w:rPr>
                <w:rFonts w:ascii="宋体" w:hAnsi="宋体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39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FB2579" w:rsidRPr="00FB2579" w:rsidRDefault="00FB2579" w:rsidP="00677A27">
            <w:pPr>
              <w:spacing w:before="120" w:after="12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A2DEE">
              <w:rPr>
                <w:rFonts w:ascii="宋体" w:hAnsi="宋体" w:hint="eastAsia"/>
                <w:color w:val="FF0000"/>
                <w:sz w:val="28"/>
                <w:szCs w:val="28"/>
              </w:rPr>
              <w:t>电子信息工程系</w:t>
            </w:r>
          </w:p>
        </w:tc>
      </w:tr>
      <w:tr w:rsidR="00FB2579" w:rsidRPr="00FB2579" w:rsidTr="00987D9B">
        <w:trPr>
          <w:trHeight w:hRule="exact" w:val="709"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FB2579" w:rsidRPr="00FB2579" w:rsidRDefault="00FB2579" w:rsidP="00677A27">
            <w:pPr>
              <w:spacing w:before="120" w:after="120"/>
              <w:jc w:val="left"/>
              <w:rPr>
                <w:rFonts w:ascii="宋体" w:hAnsi="宋体"/>
                <w:color w:val="000000"/>
                <w:sz w:val="28"/>
                <w:szCs w:val="28"/>
              </w:rPr>
            </w:pP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周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</w:t>
            </w: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数</w:t>
            </w:r>
            <w:r w:rsidRPr="00FB2579">
              <w:rPr>
                <w:rFonts w:ascii="宋体" w:hAnsi="宋体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1701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FB2579" w:rsidRPr="00FB2579" w:rsidRDefault="00FB2579" w:rsidP="00677A27">
            <w:pPr>
              <w:spacing w:before="120" w:after="12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A2DEE">
              <w:rPr>
                <w:rFonts w:ascii="宋体" w:hAnsi="宋体"/>
                <w:color w:val="FF0000"/>
                <w:sz w:val="28"/>
                <w:szCs w:val="28"/>
              </w:rPr>
              <w:t>2</w:t>
            </w:r>
            <w:r w:rsidRPr="004A2DEE">
              <w:rPr>
                <w:rFonts w:ascii="宋体" w:hAnsi="宋体" w:hint="eastAsia"/>
                <w:color w:val="FF0000"/>
                <w:sz w:val="28"/>
                <w:szCs w:val="28"/>
              </w:rPr>
              <w:t>周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B2579" w:rsidRPr="00FB2579" w:rsidRDefault="00FB2579" w:rsidP="00677A27">
            <w:pPr>
              <w:spacing w:before="120" w:after="12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>学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宋体" w:hAnsi="宋体"/>
                <w:color w:val="000000"/>
                <w:sz w:val="28"/>
                <w:szCs w:val="28"/>
              </w:rPr>
              <w:t xml:space="preserve"> </w:t>
            </w: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>分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>：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FB2579" w:rsidRPr="00FB2579" w:rsidRDefault="00FB2579" w:rsidP="00987D9B">
            <w:pPr>
              <w:spacing w:before="120" w:after="12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A2DEE">
              <w:rPr>
                <w:rFonts w:ascii="宋体" w:hAnsi="宋体"/>
                <w:color w:val="FF0000"/>
                <w:sz w:val="28"/>
                <w:szCs w:val="28"/>
              </w:rPr>
              <w:t>2.0</w:t>
            </w:r>
          </w:p>
        </w:tc>
      </w:tr>
      <w:tr w:rsidR="00FB2579" w:rsidRPr="00FB2579" w:rsidTr="00987D9B">
        <w:trPr>
          <w:trHeight w:hRule="exact" w:val="709"/>
        </w:trPr>
        <w:tc>
          <w:tcPr>
            <w:tcW w:w="1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FB2579" w:rsidRPr="00FB2579" w:rsidRDefault="00FB2579" w:rsidP="00677A27">
            <w:pPr>
              <w:spacing w:before="120" w:after="120"/>
              <w:rPr>
                <w:rFonts w:ascii="宋体" w:hAnsi="宋体"/>
                <w:color w:val="000000"/>
                <w:sz w:val="28"/>
                <w:szCs w:val="28"/>
              </w:rPr>
            </w:pP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>指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>导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>教</w:t>
            </w: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  <w:r w:rsidRPr="00FB2579">
              <w:rPr>
                <w:rFonts w:ascii="宋体" w:hAnsi="宋体" w:hint="eastAsia"/>
                <w:color w:val="000000"/>
                <w:sz w:val="28"/>
                <w:szCs w:val="28"/>
              </w:rPr>
              <w:t>师：</w:t>
            </w:r>
          </w:p>
        </w:tc>
        <w:tc>
          <w:tcPr>
            <w:tcW w:w="397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tcMar>
              <w:left w:w="108" w:type="dxa"/>
              <w:right w:w="0" w:type="dxa"/>
            </w:tcMar>
            <w:vAlign w:val="bottom"/>
          </w:tcPr>
          <w:p w:rsidR="00FB2579" w:rsidRPr="00FB2579" w:rsidRDefault="00FB2579" w:rsidP="00677A27">
            <w:pPr>
              <w:spacing w:before="120" w:after="120"/>
              <w:jc w:val="center"/>
              <w:rPr>
                <w:rFonts w:ascii="宋体" w:hAnsi="宋体"/>
                <w:color w:val="FF0000"/>
                <w:sz w:val="28"/>
                <w:szCs w:val="28"/>
              </w:rPr>
            </w:pPr>
            <w:r w:rsidRPr="00FB2579">
              <w:rPr>
                <w:rFonts w:ascii="宋体" w:hAnsi="宋体" w:hint="eastAsia"/>
                <w:color w:val="FF0000"/>
                <w:sz w:val="28"/>
                <w:szCs w:val="28"/>
              </w:rPr>
              <w:t>李四</w:t>
            </w:r>
          </w:p>
        </w:tc>
      </w:tr>
    </w:tbl>
    <w:p w:rsidR="00FB2579" w:rsidRPr="0092486D" w:rsidRDefault="00FB2579" w:rsidP="00576C30">
      <w:pPr>
        <w:spacing w:afterLines="50" w:after="156" w:line="360" w:lineRule="auto"/>
        <w:ind w:firstLineChars="400" w:firstLine="1120"/>
        <w:jc w:val="left"/>
        <w:rPr>
          <w:sz w:val="28"/>
          <w:u w:val="single"/>
        </w:rPr>
      </w:pPr>
    </w:p>
    <w:p w:rsidR="00576C30" w:rsidRDefault="00576C30" w:rsidP="00334043">
      <w:pPr>
        <w:spacing w:beforeLines="500" w:before="1560"/>
        <w:jc w:val="center"/>
        <w:rPr>
          <w:bCs/>
          <w:sz w:val="32"/>
          <w:szCs w:val="32"/>
        </w:rPr>
      </w:pPr>
      <w:r w:rsidRPr="0092486D">
        <w:rPr>
          <w:rFonts w:hint="eastAsia"/>
          <w:bCs/>
          <w:sz w:val="32"/>
          <w:szCs w:val="32"/>
        </w:rPr>
        <w:t>计算机与信息学院</w:t>
      </w:r>
    </w:p>
    <w:p w:rsidR="00576C30" w:rsidRPr="0092486D" w:rsidRDefault="00576C30" w:rsidP="00334043">
      <w:pPr>
        <w:spacing w:beforeLines="500" w:before="1560"/>
        <w:jc w:val="center"/>
        <w:rPr>
          <w:b/>
          <w:sz w:val="30"/>
          <w:szCs w:val="30"/>
        </w:rPr>
        <w:sectPr w:rsidR="00576C30" w:rsidRPr="0092486D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576C30" w:rsidRPr="004C10DD" w:rsidRDefault="00576C30" w:rsidP="006D14DD">
      <w:pPr>
        <w:pStyle w:val="2"/>
        <w:numPr>
          <w:ilvl w:val="0"/>
          <w:numId w:val="1"/>
        </w:numPr>
        <w:spacing w:before="156" w:after="156"/>
      </w:pPr>
      <w:r w:rsidRPr="004C10DD">
        <w:rPr>
          <w:rFonts w:hint="eastAsia"/>
        </w:rPr>
        <w:lastRenderedPageBreak/>
        <w:t>课程目的</w:t>
      </w:r>
    </w:p>
    <w:p w:rsidR="00576C30" w:rsidRPr="00CB6E11" w:rsidRDefault="00576C30" w:rsidP="00CB6E11">
      <w:pPr>
        <w:spacing w:line="360" w:lineRule="auto"/>
        <w:ind w:firstLineChars="200" w:firstLine="420"/>
        <w:rPr>
          <w:rFonts w:ascii="宋体" w:hAnsi="宋体"/>
          <w:szCs w:val="21"/>
        </w:rPr>
      </w:pPr>
      <w:r w:rsidRPr="00CB6E11">
        <w:rPr>
          <w:rFonts w:ascii="宋体" w:hAnsi="宋体" w:hint="eastAsia"/>
          <w:szCs w:val="21"/>
        </w:rPr>
        <w:t>《数据结构课程设计》是计算机专业集中实践性环节之一，是学习完《数据结构》课程后进行的一次全面的综合练习。其目的是：</w:t>
      </w:r>
      <w:r w:rsidRPr="00CB6E11">
        <w:rPr>
          <w:rFonts w:ascii="宋体" w:hAnsi="宋体"/>
          <w:szCs w:val="21"/>
        </w:rPr>
        <w:t xml:space="preserve"> </w:t>
      </w:r>
    </w:p>
    <w:p w:rsidR="00576C30" w:rsidRDefault="00576C30" w:rsidP="001601FE">
      <w:pPr>
        <w:pStyle w:val="a5"/>
        <w:numPr>
          <w:ilvl w:val="0"/>
          <w:numId w:val="2"/>
        </w:numPr>
        <w:spacing w:line="360" w:lineRule="auto"/>
        <w:ind w:left="0" w:firstLineChars="0"/>
        <w:rPr>
          <w:rFonts w:ascii="宋体" w:hAnsi="宋体"/>
          <w:szCs w:val="21"/>
        </w:rPr>
      </w:pPr>
      <w:r w:rsidRPr="006D14DD">
        <w:rPr>
          <w:rFonts w:ascii="宋体" w:hAnsi="宋体" w:hint="eastAsia"/>
          <w:szCs w:val="21"/>
        </w:rPr>
        <w:t>要达到理论与实际应用相结合，使学生能够根据数据对象的特性，学会数据组织的方法，能把现实世界中的实际问题在计算机内部表示出来，并培养</w:t>
      </w:r>
      <w:bookmarkStart w:id="0" w:name="_GoBack"/>
      <w:bookmarkEnd w:id="0"/>
      <w:r w:rsidRPr="006D14DD">
        <w:rPr>
          <w:rFonts w:ascii="宋体" w:hAnsi="宋体" w:hint="eastAsia"/>
          <w:szCs w:val="21"/>
        </w:rPr>
        <w:t>良好的程序设计技能。</w:t>
      </w:r>
      <w:r w:rsidRPr="006D14DD">
        <w:rPr>
          <w:rFonts w:ascii="宋体" w:hAnsi="宋体"/>
          <w:szCs w:val="21"/>
        </w:rPr>
        <w:t xml:space="preserve"> </w:t>
      </w:r>
    </w:p>
    <w:p w:rsidR="008E00DE" w:rsidRPr="006D14DD" w:rsidRDefault="008E00DE" w:rsidP="001601FE">
      <w:pPr>
        <w:pStyle w:val="a5"/>
        <w:numPr>
          <w:ilvl w:val="0"/>
          <w:numId w:val="2"/>
        </w:numPr>
        <w:spacing w:line="360" w:lineRule="auto"/>
        <w:ind w:left="0" w:firstLineChars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课</w:t>
      </w:r>
      <w:r>
        <w:rPr>
          <w:rFonts w:ascii="宋体" w:hAnsi="宋体"/>
          <w:szCs w:val="21"/>
        </w:rPr>
        <w:t>程</w:t>
      </w:r>
      <w:r>
        <w:rPr>
          <w:rFonts w:ascii="宋体" w:hAnsi="宋体" w:hint="eastAsia"/>
          <w:szCs w:val="21"/>
        </w:rPr>
        <w:t>**************</w:t>
      </w:r>
    </w:p>
    <w:p w:rsidR="00576C30" w:rsidRPr="004C10DD" w:rsidRDefault="00576C30" w:rsidP="006D14DD">
      <w:pPr>
        <w:pStyle w:val="2"/>
        <w:numPr>
          <w:ilvl w:val="0"/>
          <w:numId w:val="1"/>
        </w:numPr>
        <w:spacing w:before="156" w:after="156"/>
      </w:pPr>
      <w:r w:rsidRPr="004C10DD">
        <w:rPr>
          <w:rFonts w:hint="eastAsia"/>
        </w:rPr>
        <w:t>课程基本要求</w:t>
      </w:r>
    </w:p>
    <w:p w:rsidR="00576C30" w:rsidRPr="006D14DD" w:rsidRDefault="00576C30" w:rsidP="006D14DD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 w:rsidRPr="006D14DD">
        <w:rPr>
          <w:rFonts w:hint="eastAsia"/>
          <w:szCs w:val="21"/>
        </w:rPr>
        <w:t>了解并掌握数据结构的设计方法，具备初步的独立分析和设计能力；</w:t>
      </w:r>
    </w:p>
    <w:p w:rsidR="004C10DD" w:rsidRDefault="00576C30" w:rsidP="006D14DD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 w:rsidRPr="0092486D">
        <w:rPr>
          <w:rFonts w:hint="eastAsia"/>
          <w:szCs w:val="21"/>
        </w:rPr>
        <w:t>初步掌握软件开发过程的问题分析、系统设计、程序编码、测试等</w:t>
      </w:r>
    </w:p>
    <w:p w:rsidR="00576C30" w:rsidRPr="0092486D" w:rsidRDefault="00576C30" w:rsidP="006D14DD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 w:rsidRPr="0092486D">
        <w:rPr>
          <w:rFonts w:hint="eastAsia"/>
          <w:szCs w:val="21"/>
        </w:rPr>
        <w:t>提高综合运用所学的理论知识和方法独立分析和解决问题的能力；</w:t>
      </w:r>
    </w:p>
    <w:p w:rsidR="00576C30" w:rsidRPr="0092486D" w:rsidRDefault="00576C30" w:rsidP="006D14DD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 w:rsidRPr="0092486D">
        <w:rPr>
          <w:rFonts w:hint="eastAsia"/>
          <w:szCs w:val="21"/>
        </w:rPr>
        <w:t>训练用系统的观点和软件开发一般规范进行软件开发，培养软件工作者所应具备的科学的工作方法和作风。</w:t>
      </w:r>
    </w:p>
    <w:p w:rsidR="006D14DD" w:rsidRPr="006D14DD" w:rsidRDefault="00576C30" w:rsidP="006D14DD">
      <w:pPr>
        <w:pStyle w:val="a5"/>
        <w:numPr>
          <w:ilvl w:val="0"/>
          <w:numId w:val="4"/>
        </w:numPr>
        <w:spacing w:line="360" w:lineRule="auto"/>
        <w:ind w:firstLineChars="0"/>
        <w:rPr>
          <w:szCs w:val="21"/>
        </w:rPr>
      </w:pPr>
      <w:r w:rsidRPr="0092486D">
        <w:rPr>
          <w:szCs w:val="21"/>
        </w:rPr>
        <w:t>***************</w:t>
      </w:r>
      <w:r w:rsidRPr="0092486D">
        <w:rPr>
          <w:rFonts w:hint="eastAsia"/>
          <w:szCs w:val="21"/>
        </w:rPr>
        <w:t>。</w:t>
      </w:r>
    </w:p>
    <w:p w:rsidR="00576C30" w:rsidRPr="004C10DD" w:rsidRDefault="00576C30" w:rsidP="006D14DD">
      <w:pPr>
        <w:pStyle w:val="2"/>
        <w:numPr>
          <w:ilvl w:val="0"/>
          <w:numId w:val="1"/>
        </w:numPr>
        <w:spacing w:before="156" w:after="156"/>
      </w:pPr>
      <w:r w:rsidRPr="004C10DD">
        <w:rPr>
          <w:rFonts w:hint="eastAsia"/>
        </w:rPr>
        <w:t>教学计划安排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7"/>
        <w:gridCol w:w="4679"/>
        <w:gridCol w:w="1070"/>
      </w:tblGrid>
      <w:tr w:rsidR="00576C30" w:rsidRPr="0092486D" w:rsidTr="004C10DD">
        <w:trPr>
          <w:trHeight w:val="457"/>
          <w:jc w:val="center"/>
        </w:trPr>
        <w:tc>
          <w:tcPr>
            <w:tcW w:w="1535" w:type="pct"/>
            <w:vAlign w:val="center"/>
          </w:tcPr>
          <w:p w:rsidR="00576C30" w:rsidRPr="00AC0935" w:rsidRDefault="00576C30" w:rsidP="00AC0935">
            <w:pPr>
              <w:jc w:val="center"/>
              <w:rPr>
                <w:b/>
                <w:kern w:val="0"/>
                <w:szCs w:val="21"/>
              </w:rPr>
            </w:pPr>
            <w:r w:rsidRPr="00AC0935">
              <w:rPr>
                <w:rFonts w:hint="eastAsia"/>
                <w:b/>
                <w:kern w:val="0"/>
                <w:szCs w:val="21"/>
              </w:rPr>
              <w:t>教学环节</w:t>
            </w:r>
          </w:p>
        </w:tc>
        <w:tc>
          <w:tcPr>
            <w:tcW w:w="2820" w:type="pct"/>
            <w:vAlign w:val="center"/>
          </w:tcPr>
          <w:p w:rsidR="00576C30" w:rsidRPr="00AC0935" w:rsidRDefault="00576C30" w:rsidP="00AC0935">
            <w:pPr>
              <w:jc w:val="center"/>
              <w:rPr>
                <w:b/>
                <w:kern w:val="0"/>
                <w:szCs w:val="21"/>
              </w:rPr>
            </w:pPr>
            <w:r w:rsidRPr="00AC0935">
              <w:rPr>
                <w:rFonts w:hint="eastAsia"/>
                <w:b/>
                <w:kern w:val="0"/>
                <w:szCs w:val="21"/>
              </w:rPr>
              <w:t>目的要求</w:t>
            </w:r>
          </w:p>
        </w:tc>
        <w:tc>
          <w:tcPr>
            <w:tcW w:w="645" w:type="pct"/>
            <w:vAlign w:val="center"/>
          </w:tcPr>
          <w:p w:rsidR="00576C30" w:rsidRPr="00AC0935" w:rsidRDefault="00576C30" w:rsidP="00AC0935">
            <w:pPr>
              <w:jc w:val="center"/>
              <w:rPr>
                <w:b/>
                <w:kern w:val="0"/>
                <w:szCs w:val="21"/>
              </w:rPr>
            </w:pPr>
            <w:r w:rsidRPr="00AC0935">
              <w:rPr>
                <w:rFonts w:hint="eastAsia"/>
                <w:b/>
                <w:kern w:val="0"/>
                <w:szCs w:val="21"/>
              </w:rPr>
              <w:t>周数</w:t>
            </w:r>
          </w:p>
        </w:tc>
      </w:tr>
      <w:tr w:rsidR="00576C30" w:rsidRPr="0092486D" w:rsidTr="00AC0935">
        <w:trPr>
          <w:trHeight w:val="683"/>
          <w:jc w:val="center"/>
        </w:trPr>
        <w:tc>
          <w:tcPr>
            <w:tcW w:w="1535" w:type="pct"/>
            <w:vAlign w:val="center"/>
          </w:tcPr>
          <w:p w:rsidR="00576C30" w:rsidRPr="001601FE" w:rsidRDefault="00576C30" w:rsidP="001601FE">
            <w:pPr>
              <w:pStyle w:val="a5"/>
              <w:numPr>
                <w:ilvl w:val="0"/>
                <w:numId w:val="6"/>
              </w:numPr>
              <w:spacing w:line="360" w:lineRule="auto"/>
              <w:ind w:firstLineChars="0"/>
              <w:rPr>
                <w:kern w:val="0"/>
                <w:szCs w:val="21"/>
              </w:rPr>
            </w:pPr>
            <w:r w:rsidRPr="001601FE">
              <w:rPr>
                <w:kern w:val="0"/>
                <w:szCs w:val="21"/>
              </w:rPr>
              <w:t>选题指导</w:t>
            </w:r>
            <w:r w:rsidRPr="001601FE">
              <w:rPr>
                <w:kern w:val="0"/>
                <w:szCs w:val="21"/>
              </w:rPr>
              <w:t>*****</w:t>
            </w:r>
          </w:p>
        </w:tc>
        <w:tc>
          <w:tcPr>
            <w:tcW w:w="2820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rFonts w:hint="eastAsia"/>
                <w:kern w:val="0"/>
                <w:szCs w:val="21"/>
              </w:rPr>
              <w:t>介绍</w:t>
            </w:r>
            <w:r w:rsidRPr="00AC0935">
              <w:rPr>
                <w:kern w:val="0"/>
                <w:szCs w:val="21"/>
              </w:rPr>
              <w:t>课程设计整体要求，指导学生选择工作量、难度</w:t>
            </w:r>
            <w:r w:rsidRPr="00AC0935">
              <w:rPr>
                <w:rFonts w:hint="eastAsia"/>
                <w:kern w:val="0"/>
                <w:szCs w:val="21"/>
              </w:rPr>
              <w:t>合适</w:t>
            </w:r>
            <w:r w:rsidRPr="00AC0935">
              <w:rPr>
                <w:kern w:val="0"/>
                <w:szCs w:val="21"/>
              </w:rPr>
              <w:t>的课程设计题目</w:t>
            </w:r>
            <w:r w:rsidRPr="00AC0935">
              <w:rPr>
                <w:rFonts w:hint="eastAsia"/>
                <w:kern w:val="0"/>
                <w:szCs w:val="21"/>
              </w:rPr>
              <w:t>，</w:t>
            </w:r>
            <w:r w:rsidRPr="00AC0935">
              <w:rPr>
                <w:kern w:val="0"/>
                <w:szCs w:val="21"/>
              </w:rPr>
              <w:t>搜集资料</w:t>
            </w:r>
          </w:p>
        </w:tc>
        <w:tc>
          <w:tcPr>
            <w:tcW w:w="645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kern w:val="0"/>
                <w:szCs w:val="21"/>
              </w:rPr>
              <w:t>0.1</w:t>
            </w:r>
            <w:r w:rsidRPr="00AC0935">
              <w:rPr>
                <w:rFonts w:hint="eastAsia"/>
                <w:kern w:val="0"/>
                <w:szCs w:val="21"/>
              </w:rPr>
              <w:t>周</w:t>
            </w:r>
          </w:p>
        </w:tc>
      </w:tr>
      <w:tr w:rsidR="00576C30" w:rsidRPr="0092486D" w:rsidTr="00AC0935">
        <w:trPr>
          <w:trHeight w:val="584"/>
          <w:jc w:val="center"/>
        </w:trPr>
        <w:tc>
          <w:tcPr>
            <w:tcW w:w="1535" w:type="pct"/>
            <w:vAlign w:val="center"/>
          </w:tcPr>
          <w:p w:rsidR="00576C30" w:rsidRPr="00AC0935" w:rsidRDefault="00576C30" w:rsidP="001601FE">
            <w:pPr>
              <w:pStyle w:val="a5"/>
              <w:numPr>
                <w:ilvl w:val="0"/>
                <w:numId w:val="6"/>
              </w:numPr>
              <w:spacing w:line="360" w:lineRule="auto"/>
              <w:ind w:firstLineChars="0"/>
              <w:rPr>
                <w:kern w:val="0"/>
                <w:szCs w:val="21"/>
              </w:rPr>
            </w:pPr>
            <w:r w:rsidRPr="00AC0935">
              <w:rPr>
                <w:rFonts w:hint="eastAsia"/>
                <w:kern w:val="0"/>
                <w:szCs w:val="21"/>
              </w:rPr>
              <w:t>分</w:t>
            </w:r>
            <w:r w:rsidRPr="00AC0935">
              <w:rPr>
                <w:kern w:val="0"/>
                <w:szCs w:val="21"/>
              </w:rPr>
              <w:t>析与概要设计</w:t>
            </w:r>
            <w:r w:rsidRPr="00AC0935">
              <w:rPr>
                <w:kern w:val="0"/>
                <w:szCs w:val="21"/>
              </w:rPr>
              <w:t>****</w:t>
            </w:r>
          </w:p>
        </w:tc>
        <w:tc>
          <w:tcPr>
            <w:tcW w:w="2820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rFonts w:hint="eastAsia"/>
                <w:kern w:val="0"/>
                <w:szCs w:val="21"/>
              </w:rPr>
              <w:t>指</w:t>
            </w:r>
            <w:r w:rsidRPr="00AC0935">
              <w:rPr>
                <w:kern w:val="0"/>
                <w:szCs w:val="21"/>
              </w:rPr>
              <w:t>导学生根据题目要求，分析、细化</w:t>
            </w:r>
            <w:r w:rsidRPr="00AC0935">
              <w:rPr>
                <w:rFonts w:hint="eastAsia"/>
                <w:kern w:val="0"/>
                <w:szCs w:val="21"/>
              </w:rPr>
              <w:t>程序功</w:t>
            </w:r>
            <w:r w:rsidRPr="00AC0935">
              <w:rPr>
                <w:kern w:val="0"/>
                <w:szCs w:val="21"/>
              </w:rPr>
              <w:t>能</w:t>
            </w:r>
            <w:r w:rsidRPr="00AC0935">
              <w:rPr>
                <w:kern w:val="0"/>
                <w:szCs w:val="21"/>
              </w:rPr>
              <w:t>***************</w:t>
            </w:r>
          </w:p>
        </w:tc>
        <w:tc>
          <w:tcPr>
            <w:tcW w:w="645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kern w:val="0"/>
                <w:szCs w:val="21"/>
              </w:rPr>
              <w:t>0.1</w:t>
            </w:r>
            <w:r w:rsidRPr="00AC0935">
              <w:rPr>
                <w:rFonts w:hint="eastAsia"/>
                <w:kern w:val="0"/>
                <w:szCs w:val="21"/>
              </w:rPr>
              <w:t>周</w:t>
            </w:r>
          </w:p>
        </w:tc>
      </w:tr>
      <w:tr w:rsidR="00576C30" w:rsidRPr="0092486D" w:rsidTr="00AC0935">
        <w:trPr>
          <w:trHeight w:val="637"/>
          <w:jc w:val="center"/>
        </w:trPr>
        <w:tc>
          <w:tcPr>
            <w:tcW w:w="1535" w:type="pct"/>
            <w:vAlign w:val="center"/>
          </w:tcPr>
          <w:p w:rsidR="00576C30" w:rsidRPr="00AC0935" w:rsidRDefault="00576C30" w:rsidP="001601FE">
            <w:pPr>
              <w:pStyle w:val="a5"/>
              <w:numPr>
                <w:ilvl w:val="0"/>
                <w:numId w:val="6"/>
              </w:numPr>
              <w:spacing w:line="360" w:lineRule="auto"/>
              <w:ind w:firstLineChars="0"/>
              <w:rPr>
                <w:kern w:val="0"/>
                <w:szCs w:val="21"/>
              </w:rPr>
            </w:pPr>
            <w:r w:rsidRPr="00AC0935">
              <w:rPr>
                <w:rFonts w:hint="eastAsia"/>
                <w:kern w:val="0"/>
                <w:szCs w:val="21"/>
              </w:rPr>
              <w:t>详细</w:t>
            </w:r>
            <w:r w:rsidRPr="00AC0935">
              <w:rPr>
                <w:kern w:val="0"/>
                <w:szCs w:val="21"/>
              </w:rPr>
              <w:t>设计</w:t>
            </w:r>
            <w:r w:rsidRPr="00AC0935">
              <w:rPr>
                <w:kern w:val="0"/>
                <w:szCs w:val="21"/>
              </w:rPr>
              <w:t>****</w:t>
            </w:r>
          </w:p>
        </w:tc>
        <w:tc>
          <w:tcPr>
            <w:tcW w:w="2820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rFonts w:hint="eastAsia"/>
                <w:kern w:val="0"/>
                <w:szCs w:val="21"/>
              </w:rPr>
              <w:t>指</w:t>
            </w:r>
            <w:r w:rsidRPr="00AC0935">
              <w:rPr>
                <w:kern w:val="0"/>
                <w:szCs w:val="21"/>
              </w:rPr>
              <w:t>导学生确定算法的设计思路</w:t>
            </w:r>
            <w:r w:rsidRPr="00AC0935">
              <w:rPr>
                <w:rFonts w:hint="eastAsia"/>
                <w:kern w:val="0"/>
                <w:szCs w:val="21"/>
              </w:rPr>
              <w:t>、</w:t>
            </w:r>
            <w:r w:rsidRPr="00AC0935">
              <w:rPr>
                <w:kern w:val="0"/>
                <w:szCs w:val="21"/>
              </w:rPr>
              <w:t>编写</w:t>
            </w:r>
            <w:r w:rsidRPr="00AC0935">
              <w:rPr>
                <w:rFonts w:hint="eastAsia"/>
                <w:kern w:val="0"/>
                <w:szCs w:val="21"/>
              </w:rPr>
              <w:t>代码</w:t>
            </w:r>
          </w:p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kern w:val="0"/>
                <w:szCs w:val="21"/>
              </w:rPr>
              <w:t>*************</w:t>
            </w:r>
          </w:p>
        </w:tc>
        <w:tc>
          <w:tcPr>
            <w:tcW w:w="645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kern w:val="0"/>
                <w:szCs w:val="21"/>
              </w:rPr>
              <w:t>0.3</w:t>
            </w:r>
            <w:r w:rsidRPr="00AC0935">
              <w:rPr>
                <w:rFonts w:hint="eastAsia"/>
                <w:kern w:val="0"/>
                <w:szCs w:val="21"/>
              </w:rPr>
              <w:t>周</w:t>
            </w:r>
          </w:p>
        </w:tc>
      </w:tr>
      <w:tr w:rsidR="00576C30" w:rsidRPr="0092486D" w:rsidTr="00AC0935">
        <w:trPr>
          <w:trHeight w:val="561"/>
          <w:jc w:val="center"/>
        </w:trPr>
        <w:tc>
          <w:tcPr>
            <w:tcW w:w="1535" w:type="pct"/>
            <w:vAlign w:val="center"/>
          </w:tcPr>
          <w:p w:rsidR="00576C30" w:rsidRPr="00AC0935" w:rsidRDefault="00576C30" w:rsidP="001601FE">
            <w:pPr>
              <w:pStyle w:val="a5"/>
              <w:numPr>
                <w:ilvl w:val="0"/>
                <w:numId w:val="6"/>
              </w:numPr>
              <w:spacing w:line="360" w:lineRule="auto"/>
              <w:ind w:firstLineChars="0"/>
              <w:rPr>
                <w:kern w:val="0"/>
                <w:szCs w:val="21"/>
              </w:rPr>
            </w:pPr>
            <w:r w:rsidRPr="00AC0935">
              <w:rPr>
                <w:rFonts w:hint="eastAsia"/>
                <w:kern w:val="0"/>
                <w:szCs w:val="21"/>
              </w:rPr>
              <w:t>调</w:t>
            </w:r>
            <w:r w:rsidRPr="00AC0935">
              <w:rPr>
                <w:kern w:val="0"/>
                <w:szCs w:val="21"/>
              </w:rPr>
              <w:t>试</w:t>
            </w:r>
            <w:r w:rsidRPr="00AC0935">
              <w:rPr>
                <w:rFonts w:hint="eastAsia"/>
                <w:kern w:val="0"/>
                <w:szCs w:val="21"/>
              </w:rPr>
              <w:t>与</w:t>
            </w:r>
            <w:r w:rsidRPr="00AC0935">
              <w:rPr>
                <w:kern w:val="0"/>
                <w:szCs w:val="21"/>
              </w:rPr>
              <w:t>测试</w:t>
            </w:r>
            <w:r w:rsidRPr="00AC0935">
              <w:rPr>
                <w:kern w:val="0"/>
                <w:szCs w:val="21"/>
              </w:rPr>
              <w:t>******</w:t>
            </w:r>
          </w:p>
        </w:tc>
        <w:tc>
          <w:tcPr>
            <w:tcW w:w="2820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rFonts w:hint="eastAsia"/>
                <w:kern w:val="0"/>
                <w:szCs w:val="21"/>
              </w:rPr>
              <w:t>调试</w:t>
            </w:r>
            <w:r w:rsidRPr="00AC0935">
              <w:rPr>
                <w:kern w:val="0"/>
                <w:szCs w:val="21"/>
              </w:rPr>
              <w:t>程序，</w:t>
            </w:r>
            <w:r w:rsidRPr="00AC0935">
              <w:rPr>
                <w:rFonts w:hint="eastAsia"/>
                <w:kern w:val="0"/>
                <w:szCs w:val="21"/>
              </w:rPr>
              <w:t>记</w:t>
            </w:r>
            <w:r w:rsidRPr="00AC0935">
              <w:rPr>
                <w:kern w:val="0"/>
                <w:szCs w:val="21"/>
              </w:rPr>
              <w:t>录情况，</w:t>
            </w:r>
            <w:r w:rsidRPr="00AC0935">
              <w:rPr>
                <w:rFonts w:hint="eastAsia"/>
                <w:kern w:val="0"/>
                <w:szCs w:val="21"/>
              </w:rPr>
              <w:t>针对学生设计过程中遇到的困难和问题进行指导</w:t>
            </w:r>
          </w:p>
        </w:tc>
        <w:tc>
          <w:tcPr>
            <w:tcW w:w="645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kern w:val="0"/>
                <w:szCs w:val="21"/>
              </w:rPr>
              <w:t>0.3</w:t>
            </w:r>
            <w:r w:rsidRPr="00AC0935">
              <w:rPr>
                <w:rFonts w:hint="eastAsia"/>
                <w:kern w:val="0"/>
                <w:szCs w:val="21"/>
              </w:rPr>
              <w:t>周</w:t>
            </w:r>
          </w:p>
        </w:tc>
      </w:tr>
      <w:tr w:rsidR="00576C30" w:rsidRPr="0092486D" w:rsidTr="00AC0935">
        <w:trPr>
          <w:trHeight w:val="842"/>
          <w:jc w:val="center"/>
        </w:trPr>
        <w:tc>
          <w:tcPr>
            <w:tcW w:w="1535" w:type="pct"/>
            <w:vAlign w:val="center"/>
          </w:tcPr>
          <w:p w:rsidR="00576C30" w:rsidRPr="00AC0935" w:rsidRDefault="00576C30" w:rsidP="001601FE">
            <w:pPr>
              <w:pStyle w:val="a5"/>
              <w:numPr>
                <w:ilvl w:val="0"/>
                <w:numId w:val="6"/>
              </w:numPr>
              <w:spacing w:line="360" w:lineRule="auto"/>
              <w:ind w:firstLineChars="0"/>
              <w:rPr>
                <w:kern w:val="0"/>
                <w:szCs w:val="21"/>
              </w:rPr>
            </w:pPr>
            <w:r w:rsidRPr="00AC0935">
              <w:rPr>
                <w:rFonts w:hint="eastAsia"/>
                <w:kern w:val="0"/>
                <w:szCs w:val="21"/>
              </w:rPr>
              <w:t>撰写报告、成果</w:t>
            </w:r>
            <w:r w:rsidRPr="00AC0935">
              <w:rPr>
                <w:kern w:val="0"/>
                <w:szCs w:val="21"/>
              </w:rPr>
              <w:t>演示</w:t>
            </w:r>
            <w:r w:rsidRPr="00AC0935">
              <w:rPr>
                <w:kern w:val="0"/>
                <w:szCs w:val="21"/>
              </w:rPr>
              <w:t>***</w:t>
            </w:r>
          </w:p>
        </w:tc>
        <w:tc>
          <w:tcPr>
            <w:tcW w:w="2820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rFonts w:hint="eastAsia"/>
                <w:kern w:val="0"/>
                <w:szCs w:val="21"/>
              </w:rPr>
              <w:t>通过成果</w:t>
            </w:r>
            <w:r w:rsidRPr="00AC0935">
              <w:rPr>
                <w:kern w:val="0"/>
                <w:szCs w:val="21"/>
              </w:rPr>
              <w:t>演示及</w:t>
            </w:r>
            <w:r w:rsidRPr="00AC0935">
              <w:rPr>
                <w:rFonts w:hint="eastAsia"/>
                <w:kern w:val="0"/>
                <w:szCs w:val="21"/>
              </w:rPr>
              <w:t>课程设计</w:t>
            </w:r>
            <w:r w:rsidRPr="00AC0935">
              <w:rPr>
                <w:kern w:val="0"/>
                <w:szCs w:val="21"/>
              </w:rPr>
              <w:t>答辩，由指导教师对学生</w:t>
            </w:r>
            <w:r w:rsidRPr="00AC0935">
              <w:rPr>
                <w:rFonts w:hint="eastAsia"/>
                <w:kern w:val="0"/>
                <w:szCs w:val="21"/>
              </w:rPr>
              <w:t>的</w:t>
            </w:r>
            <w:r w:rsidRPr="00AC0935">
              <w:rPr>
                <w:kern w:val="0"/>
                <w:szCs w:val="21"/>
              </w:rPr>
              <w:t>课程设计</w:t>
            </w:r>
            <w:r w:rsidRPr="00AC0935">
              <w:rPr>
                <w:rFonts w:hint="eastAsia"/>
                <w:kern w:val="0"/>
                <w:szCs w:val="21"/>
              </w:rPr>
              <w:t>内容</w:t>
            </w:r>
            <w:r w:rsidRPr="00AC0935">
              <w:rPr>
                <w:kern w:val="0"/>
                <w:szCs w:val="21"/>
              </w:rPr>
              <w:t>进行打分</w:t>
            </w:r>
            <w:r w:rsidRPr="00AC0935">
              <w:rPr>
                <w:rFonts w:hint="eastAsia"/>
                <w:kern w:val="0"/>
                <w:szCs w:val="21"/>
              </w:rPr>
              <w:t>、</w:t>
            </w:r>
            <w:r w:rsidRPr="00AC0935">
              <w:rPr>
                <w:kern w:val="0"/>
                <w:szCs w:val="21"/>
              </w:rPr>
              <w:t>点评</w:t>
            </w:r>
          </w:p>
        </w:tc>
        <w:tc>
          <w:tcPr>
            <w:tcW w:w="645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kern w:val="0"/>
                <w:szCs w:val="21"/>
              </w:rPr>
              <w:t>0.2</w:t>
            </w:r>
            <w:r w:rsidRPr="00AC0935">
              <w:rPr>
                <w:rFonts w:hint="eastAsia"/>
                <w:kern w:val="0"/>
                <w:szCs w:val="21"/>
              </w:rPr>
              <w:t>周</w:t>
            </w:r>
          </w:p>
        </w:tc>
      </w:tr>
      <w:tr w:rsidR="00576C30" w:rsidRPr="0092486D" w:rsidTr="00AC0935">
        <w:trPr>
          <w:trHeight w:val="548"/>
          <w:jc w:val="center"/>
        </w:trPr>
        <w:tc>
          <w:tcPr>
            <w:tcW w:w="4355" w:type="pct"/>
            <w:gridSpan w:val="2"/>
            <w:vAlign w:val="center"/>
          </w:tcPr>
          <w:p w:rsidR="00576C30" w:rsidRPr="00AC0935" w:rsidRDefault="00576C30" w:rsidP="00AC0935">
            <w:pPr>
              <w:jc w:val="center"/>
              <w:rPr>
                <w:b/>
                <w:kern w:val="0"/>
                <w:szCs w:val="21"/>
              </w:rPr>
            </w:pPr>
            <w:r w:rsidRPr="00AC0935">
              <w:rPr>
                <w:rFonts w:hint="eastAsia"/>
                <w:b/>
                <w:kern w:val="0"/>
                <w:szCs w:val="21"/>
              </w:rPr>
              <w:t>合计周数</w:t>
            </w:r>
          </w:p>
        </w:tc>
        <w:tc>
          <w:tcPr>
            <w:tcW w:w="645" w:type="pct"/>
            <w:vAlign w:val="center"/>
          </w:tcPr>
          <w:p w:rsidR="00576C30" w:rsidRPr="00AC0935" w:rsidRDefault="00576C30" w:rsidP="00AC0935">
            <w:pPr>
              <w:jc w:val="center"/>
              <w:rPr>
                <w:kern w:val="0"/>
                <w:szCs w:val="21"/>
              </w:rPr>
            </w:pPr>
            <w:r w:rsidRPr="00AC0935">
              <w:rPr>
                <w:kern w:val="0"/>
                <w:szCs w:val="21"/>
              </w:rPr>
              <w:t>1</w:t>
            </w:r>
            <w:r w:rsidRPr="00AC0935">
              <w:rPr>
                <w:rFonts w:hint="eastAsia"/>
                <w:kern w:val="0"/>
                <w:szCs w:val="21"/>
              </w:rPr>
              <w:t>周</w:t>
            </w:r>
          </w:p>
        </w:tc>
      </w:tr>
    </w:tbl>
    <w:p w:rsidR="00576C30" w:rsidRPr="004C10DD" w:rsidRDefault="00576C30" w:rsidP="006D14DD">
      <w:pPr>
        <w:pStyle w:val="2"/>
        <w:numPr>
          <w:ilvl w:val="0"/>
          <w:numId w:val="1"/>
        </w:numPr>
        <w:spacing w:before="156" w:after="156"/>
      </w:pPr>
      <w:r w:rsidRPr="004C10DD">
        <w:rPr>
          <w:rFonts w:hint="eastAsia"/>
        </w:rPr>
        <w:t>考核方法及成绩组成</w:t>
      </w:r>
    </w:p>
    <w:p w:rsidR="00576C30" w:rsidRPr="0092486D" w:rsidRDefault="00576C30" w:rsidP="00576C30">
      <w:pPr>
        <w:ind w:firstLineChars="200" w:firstLine="420"/>
        <w:rPr>
          <w:szCs w:val="21"/>
        </w:rPr>
      </w:pPr>
      <w:r w:rsidRPr="0092486D">
        <w:rPr>
          <w:szCs w:val="21"/>
        </w:rPr>
        <w:t>********************************************************</w:t>
      </w:r>
    </w:p>
    <w:p w:rsidR="00576C30" w:rsidRPr="004C10DD" w:rsidRDefault="00576C30" w:rsidP="006D14DD">
      <w:pPr>
        <w:pStyle w:val="2"/>
        <w:numPr>
          <w:ilvl w:val="0"/>
          <w:numId w:val="1"/>
        </w:numPr>
        <w:spacing w:before="156" w:after="156"/>
      </w:pPr>
      <w:r w:rsidRPr="004C10DD">
        <w:rPr>
          <w:rFonts w:hint="eastAsia"/>
        </w:rPr>
        <w:lastRenderedPageBreak/>
        <w:t>课程题目</w:t>
      </w:r>
    </w:p>
    <w:p w:rsidR="00576C30" w:rsidRPr="0092486D" w:rsidRDefault="00576C30" w:rsidP="001601FE">
      <w:pPr>
        <w:spacing w:line="360" w:lineRule="auto"/>
        <w:ind w:firstLineChars="200" w:firstLine="420"/>
        <w:rPr>
          <w:szCs w:val="21"/>
        </w:rPr>
      </w:pPr>
      <w:r w:rsidRPr="0092486D">
        <w:rPr>
          <w:rFonts w:hint="eastAsia"/>
          <w:szCs w:val="21"/>
        </w:rPr>
        <w:t>以下题目仅供参考，学生可以根据自己的实际。另行选择课程设计题目，选好题后必须经指导老师同意。</w:t>
      </w:r>
    </w:p>
    <w:p w:rsidR="00576C30" w:rsidRPr="0092486D" w:rsidRDefault="00576C30" w:rsidP="001601FE">
      <w:pPr>
        <w:spacing w:line="360" w:lineRule="auto"/>
      </w:pPr>
      <w:r w:rsidRPr="0092486D">
        <w:rPr>
          <w:rFonts w:hint="eastAsia"/>
          <w:b/>
          <w:sz w:val="24"/>
        </w:rPr>
        <w:t>题目</w:t>
      </w:r>
      <w:r w:rsidRPr="0092486D">
        <w:rPr>
          <w:b/>
          <w:sz w:val="24"/>
        </w:rPr>
        <w:t>1</w:t>
      </w:r>
      <w:r w:rsidRPr="0092486D">
        <w:rPr>
          <w:rFonts w:hint="eastAsia"/>
          <w:b/>
          <w:sz w:val="24"/>
        </w:rPr>
        <w:t>：</w:t>
      </w:r>
      <w:r w:rsidRPr="0092486D">
        <w:rPr>
          <w:rFonts w:hint="eastAsia"/>
        </w:rPr>
        <w:t>哈夫曼编码译码器</w:t>
      </w:r>
    </w:p>
    <w:p w:rsidR="00576C30" w:rsidRPr="0092486D" w:rsidRDefault="00576C30" w:rsidP="001601FE">
      <w:pPr>
        <w:spacing w:before="48" w:after="77" w:line="360" w:lineRule="auto"/>
      </w:pPr>
      <w:r w:rsidRPr="0092486D">
        <w:rPr>
          <w:rFonts w:hint="eastAsia"/>
        </w:rPr>
        <w:t>【问题描述】</w:t>
      </w:r>
    </w:p>
    <w:p w:rsidR="00576C30" w:rsidRPr="0092486D" w:rsidRDefault="00576C30" w:rsidP="001601FE">
      <w:pPr>
        <w:spacing w:before="48" w:after="77" w:line="360" w:lineRule="auto"/>
        <w:ind w:firstLine="480"/>
      </w:pPr>
      <w:r w:rsidRPr="0092486D">
        <w:rPr>
          <w:rFonts w:hint="eastAsia"/>
        </w:rPr>
        <w:t>设计一个哈夫曼编码</w:t>
      </w:r>
      <w:r w:rsidRPr="0092486D">
        <w:t>/</w:t>
      </w:r>
      <w:r w:rsidRPr="0092486D">
        <w:rPr>
          <w:rFonts w:hint="eastAsia"/>
        </w:rPr>
        <w:t>译码系统，对一个文本文件中的字符进行哈夫曼编码，生成编码文件（压缩文件，后缀名</w:t>
      </w:r>
      <w:r w:rsidRPr="0092486D">
        <w:t>.cod</w:t>
      </w:r>
      <w:r w:rsidRPr="0092486D">
        <w:rPr>
          <w:rFonts w:hint="eastAsia"/>
        </w:rPr>
        <w:t>）；反过来，可将一个压缩文件译码还原为一个文本文件</w:t>
      </w:r>
      <w:r w:rsidRPr="0092486D">
        <w:t>(.txt)</w:t>
      </w:r>
      <w:r w:rsidRPr="0092486D">
        <w:rPr>
          <w:rFonts w:hint="eastAsia"/>
        </w:rPr>
        <w:t>。</w:t>
      </w:r>
    </w:p>
    <w:p w:rsidR="00576C30" w:rsidRPr="0092486D" w:rsidRDefault="00576C30" w:rsidP="001601FE">
      <w:pPr>
        <w:spacing w:before="48" w:after="77" w:line="360" w:lineRule="auto"/>
      </w:pPr>
      <w:r w:rsidRPr="0092486D">
        <w:rPr>
          <w:rFonts w:hint="eastAsia"/>
        </w:rPr>
        <w:t>【基本要求】</w:t>
      </w:r>
    </w:p>
    <w:p w:rsidR="00576C30" w:rsidRPr="0092486D" w:rsidRDefault="00576C30" w:rsidP="001601FE">
      <w:pPr>
        <w:pStyle w:val="a5"/>
        <w:numPr>
          <w:ilvl w:val="0"/>
          <w:numId w:val="7"/>
        </w:numPr>
        <w:spacing w:beforeLines="20" w:before="62" w:after="77" w:line="360" w:lineRule="auto"/>
        <w:ind w:firstLineChars="0"/>
      </w:pPr>
      <w:r w:rsidRPr="0092486D">
        <w:rPr>
          <w:rFonts w:hint="eastAsia"/>
        </w:rPr>
        <w:t>输入一个待压缩的</w:t>
      </w:r>
      <w:r w:rsidRPr="001601FE">
        <w:rPr>
          <w:rFonts w:hint="eastAsia"/>
          <w:szCs w:val="20"/>
        </w:rPr>
        <w:t>英文文本文件</w:t>
      </w:r>
      <w:r w:rsidRPr="0092486D">
        <w:rPr>
          <w:rFonts w:hint="eastAsia"/>
        </w:rPr>
        <w:t>，统计文本文件中各字符的个数作为权值，生成哈夫曼树；</w:t>
      </w:r>
    </w:p>
    <w:p w:rsidR="00576C30" w:rsidRPr="0092486D" w:rsidRDefault="00576C30" w:rsidP="001601FE">
      <w:pPr>
        <w:pStyle w:val="a5"/>
        <w:numPr>
          <w:ilvl w:val="0"/>
          <w:numId w:val="7"/>
        </w:numPr>
        <w:spacing w:beforeLines="20" w:before="62" w:after="77" w:line="360" w:lineRule="auto"/>
        <w:ind w:firstLineChars="0"/>
      </w:pPr>
      <w:r w:rsidRPr="0092486D">
        <w:rPr>
          <w:rFonts w:hint="eastAsia"/>
        </w:rPr>
        <w:t>将文本文件利用哈夫曼树进行编码，生成压缩文件（后缀名</w:t>
      </w:r>
      <w:r w:rsidRPr="0092486D">
        <w:t>cod</w:t>
      </w:r>
      <w:r w:rsidRPr="0092486D">
        <w:rPr>
          <w:rFonts w:hint="eastAsia"/>
        </w:rPr>
        <w:t>）</w:t>
      </w:r>
      <w:r w:rsidRPr="0092486D">
        <w:t xml:space="preserve">     </w:t>
      </w:r>
    </w:p>
    <w:p w:rsidR="00576C30" w:rsidRPr="0092486D" w:rsidRDefault="00576C30" w:rsidP="001601FE">
      <w:pPr>
        <w:pStyle w:val="a5"/>
        <w:numPr>
          <w:ilvl w:val="0"/>
          <w:numId w:val="7"/>
        </w:numPr>
        <w:spacing w:beforeLines="20" w:before="62" w:after="77" w:line="360" w:lineRule="auto"/>
        <w:ind w:firstLineChars="0"/>
      </w:pPr>
      <w:r w:rsidRPr="0092486D">
        <w:rPr>
          <w:rFonts w:hint="eastAsia"/>
        </w:rPr>
        <w:t>输入一个待解压的压缩文件名称</w:t>
      </w:r>
      <w:r w:rsidRPr="0092486D">
        <w:t>,</w:t>
      </w:r>
      <w:r w:rsidRPr="0092486D">
        <w:rPr>
          <w:rFonts w:hint="eastAsia"/>
        </w:rPr>
        <w:t>并利用相应的哈夫曼树将编码序列译码；</w:t>
      </w:r>
    </w:p>
    <w:p w:rsidR="00576C30" w:rsidRPr="0092486D" w:rsidRDefault="00576C30" w:rsidP="001601FE">
      <w:pPr>
        <w:spacing w:before="48" w:after="77" w:line="360" w:lineRule="auto"/>
        <w:rPr>
          <w:szCs w:val="20"/>
        </w:rPr>
      </w:pPr>
      <w:r w:rsidRPr="0092486D">
        <w:rPr>
          <w:rFonts w:hint="eastAsia"/>
        </w:rPr>
        <w:t>【实现说明】</w:t>
      </w:r>
    </w:p>
    <w:p w:rsidR="00576C30" w:rsidRPr="001601FE" w:rsidRDefault="00576C30" w:rsidP="001601FE">
      <w:pPr>
        <w:pStyle w:val="a5"/>
        <w:numPr>
          <w:ilvl w:val="0"/>
          <w:numId w:val="9"/>
        </w:numPr>
        <w:spacing w:beforeLines="20" w:before="62" w:after="77" w:line="360" w:lineRule="auto"/>
        <w:ind w:firstLineChars="0"/>
        <w:rPr>
          <w:szCs w:val="20"/>
        </w:rPr>
      </w:pPr>
      <w:r w:rsidRPr="001601FE">
        <w:rPr>
          <w:rFonts w:hint="eastAsia"/>
          <w:szCs w:val="20"/>
        </w:rPr>
        <w:t>在构造哈夫曼树时，可以利用不同的线性表存放二叉树：用顺序表、单链表、循环单链表、双向链表、循环双链表；</w:t>
      </w:r>
    </w:p>
    <w:p w:rsidR="00576C30" w:rsidRPr="001601FE" w:rsidRDefault="00576C30" w:rsidP="001601FE">
      <w:pPr>
        <w:pStyle w:val="a5"/>
        <w:numPr>
          <w:ilvl w:val="0"/>
          <w:numId w:val="9"/>
        </w:numPr>
        <w:spacing w:beforeLines="20" w:before="62" w:after="77" w:line="360" w:lineRule="auto"/>
        <w:ind w:firstLineChars="0"/>
        <w:rPr>
          <w:szCs w:val="20"/>
        </w:rPr>
      </w:pPr>
      <w:r w:rsidRPr="001601FE">
        <w:rPr>
          <w:rFonts w:hint="eastAsia"/>
          <w:szCs w:val="20"/>
        </w:rPr>
        <w:t>在构造哈夫曼树时，可以利用优先队列存放二叉树：顺序队列、链队列（可以是单链表、双链表等，还可以用静态结构去实现），可以分别在入队列或出队列时实现优先级；</w:t>
      </w:r>
    </w:p>
    <w:p w:rsidR="00576C30" w:rsidRPr="001601FE" w:rsidRDefault="00576C30" w:rsidP="001601FE">
      <w:pPr>
        <w:pStyle w:val="a5"/>
        <w:numPr>
          <w:ilvl w:val="0"/>
          <w:numId w:val="9"/>
        </w:numPr>
        <w:spacing w:beforeLines="20" w:before="62" w:after="77" w:line="360" w:lineRule="auto"/>
        <w:ind w:firstLineChars="0"/>
        <w:rPr>
          <w:szCs w:val="20"/>
        </w:rPr>
      </w:pPr>
      <w:r w:rsidRPr="001601FE">
        <w:rPr>
          <w:rFonts w:hint="eastAsia"/>
          <w:szCs w:val="20"/>
        </w:rPr>
        <w:t>二叉树本身也可以用静态数组模拟；</w:t>
      </w:r>
    </w:p>
    <w:p w:rsidR="00576C30" w:rsidRPr="0092486D" w:rsidRDefault="00576C30" w:rsidP="001601FE">
      <w:pPr>
        <w:spacing w:line="360" w:lineRule="auto"/>
      </w:pPr>
      <w:r w:rsidRPr="0092486D">
        <w:rPr>
          <w:rFonts w:hint="eastAsia"/>
          <w:b/>
          <w:sz w:val="24"/>
        </w:rPr>
        <w:t>题目</w:t>
      </w:r>
      <w:r w:rsidRPr="0092486D">
        <w:rPr>
          <w:b/>
          <w:sz w:val="24"/>
        </w:rPr>
        <w:t>2</w:t>
      </w:r>
      <w:r w:rsidRPr="0092486D">
        <w:rPr>
          <w:rFonts w:hint="eastAsia"/>
          <w:b/>
          <w:sz w:val="24"/>
        </w:rPr>
        <w:t>：</w:t>
      </w:r>
      <w:r w:rsidRPr="0092486D">
        <w:rPr>
          <w:rFonts w:hint="eastAsia"/>
        </w:rPr>
        <w:t>约瑟夫环</w:t>
      </w:r>
    </w:p>
    <w:p w:rsidR="00576C30" w:rsidRPr="0092486D" w:rsidRDefault="00576C30" w:rsidP="001601FE">
      <w:pPr>
        <w:spacing w:before="48" w:after="77" w:line="360" w:lineRule="auto"/>
      </w:pPr>
      <w:r w:rsidRPr="0092486D">
        <w:rPr>
          <w:rFonts w:hint="eastAsia"/>
        </w:rPr>
        <w:t>【问题描述】</w:t>
      </w:r>
    </w:p>
    <w:p w:rsidR="00576C30" w:rsidRPr="00AC0935" w:rsidRDefault="00576C30" w:rsidP="001601FE">
      <w:pPr>
        <w:spacing w:before="48" w:after="77" w:line="360" w:lineRule="auto"/>
        <w:ind w:firstLine="480"/>
      </w:pPr>
      <w:r w:rsidRPr="00AC0935">
        <w:rPr>
          <w:rFonts w:hint="eastAsia"/>
          <w:color w:val="000000"/>
          <w:szCs w:val="18"/>
        </w:rPr>
        <w:t>编号为</w:t>
      </w:r>
      <w:r w:rsidRPr="00AC0935">
        <w:rPr>
          <w:color w:val="000000"/>
          <w:szCs w:val="18"/>
        </w:rPr>
        <w:t>1</w:t>
      </w:r>
      <w:r w:rsidRPr="00AC0935">
        <w:rPr>
          <w:rFonts w:hint="eastAsia"/>
          <w:color w:val="000000"/>
          <w:szCs w:val="18"/>
        </w:rPr>
        <w:t>，</w:t>
      </w:r>
      <w:r w:rsidRPr="00AC0935">
        <w:rPr>
          <w:color w:val="000000"/>
          <w:szCs w:val="18"/>
        </w:rPr>
        <w:t>2</w:t>
      </w:r>
      <w:r w:rsidRPr="00AC0935">
        <w:rPr>
          <w:color w:val="000000"/>
          <w:szCs w:val="18"/>
        </w:rPr>
        <w:t>号为描</w:t>
      </w:r>
      <w:r w:rsidRPr="00AC0935">
        <w:rPr>
          <w:rFonts w:hint="eastAsia"/>
          <w:color w:val="000000"/>
          <w:szCs w:val="18"/>
        </w:rPr>
        <w:t>的</w:t>
      </w:r>
      <w:r w:rsidRPr="00AC0935">
        <w:rPr>
          <w:color w:val="000000"/>
          <w:szCs w:val="18"/>
        </w:rPr>
        <w:t>n</w:t>
      </w:r>
      <w:r w:rsidRPr="00AC0935">
        <w:rPr>
          <w:rFonts w:hint="eastAsia"/>
          <w:color w:val="000000"/>
          <w:szCs w:val="18"/>
        </w:rPr>
        <w:t>个人按顺时针方向围坐一圈，每人持有一个密码（正整数）。</w:t>
      </w:r>
      <w:r w:rsidRPr="00AC0935">
        <w:rPr>
          <w:rFonts w:hint="eastAsia"/>
          <w:color w:val="000000"/>
          <w:szCs w:val="20"/>
        </w:rPr>
        <w:t>一开始任选一个正整数作为报数的上限值</w:t>
      </w:r>
      <w:r w:rsidRPr="00AC0935">
        <w:rPr>
          <w:color w:val="000000"/>
          <w:szCs w:val="20"/>
        </w:rPr>
        <w:t>m</w:t>
      </w:r>
      <w:r w:rsidRPr="00AC0935">
        <w:rPr>
          <w:rFonts w:hint="eastAsia"/>
          <w:color w:val="000000"/>
          <w:szCs w:val="20"/>
        </w:rPr>
        <w:t>，从某一个人开始按顺时针方向自</w:t>
      </w:r>
      <w:r w:rsidRPr="00AC0935">
        <w:rPr>
          <w:color w:val="000000"/>
          <w:szCs w:val="20"/>
        </w:rPr>
        <w:t>1</w:t>
      </w:r>
      <w:r w:rsidRPr="00AC0935">
        <w:rPr>
          <w:rFonts w:hint="eastAsia"/>
          <w:color w:val="000000"/>
          <w:szCs w:val="20"/>
        </w:rPr>
        <w:t>开始顺序报数，报到</w:t>
      </w:r>
      <w:r w:rsidRPr="00AC0935">
        <w:rPr>
          <w:color w:val="000000"/>
          <w:szCs w:val="20"/>
        </w:rPr>
        <w:t>m</w:t>
      </w:r>
      <w:r w:rsidRPr="00AC0935">
        <w:rPr>
          <w:rFonts w:hint="eastAsia"/>
          <w:color w:val="000000"/>
          <w:szCs w:val="20"/>
        </w:rPr>
        <w:t>时停止报数，报</w:t>
      </w:r>
      <w:r w:rsidRPr="00AC0935">
        <w:rPr>
          <w:color w:val="000000"/>
          <w:szCs w:val="20"/>
        </w:rPr>
        <w:t>m</w:t>
      </w:r>
      <w:r w:rsidRPr="00AC0935">
        <w:rPr>
          <w:rFonts w:hint="eastAsia"/>
          <w:color w:val="000000"/>
          <w:szCs w:val="20"/>
        </w:rPr>
        <w:t>的人出列，将他的密码作为新的</w:t>
      </w:r>
      <w:r w:rsidRPr="00AC0935">
        <w:rPr>
          <w:color w:val="000000"/>
          <w:szCs w:val="20"/>
        </w:rPr>
        <w:t>m</w:t>
      </w:r>
      <w:r w:rsidRPr="00AC0935">
        <w:rPr>
          <w:rFonts w:hint="eastAsia"/>
          <w:color w:val="000000"/>
          <w:szCs w:val="20"/>
        </w:rPr>
        <w:t>值，从他的顺时针方向上的下一个开始重新从</w:t>
      </w:r>
      <w:r w:rsidRPr="00AC0935">
        <w:rPr>
          <w:color w:val="000000"/>
          <w:szCs w:val="20"/>
        </w:rPr>
        <w:t>1</w:t>
      </w:r>
      <w:r w:rsidRPr="00AC0935">
        <w:rPr>
          <w:rFonts w:hint="eastAsia"/>
          <w:color w:val="000000"/>
          <w:szCs w:val="20"/>
        </w:rPr>
        <w:t>报数，</w:t>
      </w:r>
      <w:r w:rsidRPr="00AC0935">
        <w:rPr>
          <w:color w:val="000000"/>
          <w:szCs w:val="20"/>
        </w:rPr>
        <w:t>********************************************</w:t>
      </w:r>
    </w:p>
    <w:p w:rsidR="00576C30" w:rsidRPr="0092486D" w:rsidRDefault="00576C30" w:rsidP="001601FE">
      <w:pPr>
        <w:spacing w:before="48" w:after="77" w:line="360" w:lineRule="auto"/>
      </w:pPr>
      <w:r w:rsidRPr="0092486D">
        <w:rPr>
          <w:rFonts w:hint="eastAsia"/>
        </w:rPr>
        <w:t>【基本要求】</w:t>
      </w:r>
    </w:p>
    <w:p w:rsidR="00576C30" w:rsidRPr="00AC0935" w:rsidRDefault="00576C30" w:rsidP="001601FE">
      <w:pPr>
        <w:spacing w:before="48" w:after="77" w:line="360" w:lineRule="auto"/>
        <w:rPr>
          <w:color w:val="000000"/>
          <w:szCs w:val="18"/>
        </w:rPr>
      </w:pPr>
      <w:r w:rsidRPr="0092486D">
        <w:tab/>
        <w:t xml:space="preserve"> </w:t>
      </w:r>
      <w:r w:rsidRPr="0092486D">
        <w:rPr>
          <w:rFonts w:hint="eastAsia"/>
        </w:rPr>
        <w:t>由键盘输入总人数，再依次输入每个人的姓名和密码建立人员表，再输入开始报数人的位置及初始报数上限，</w:t>
      </w:r>
      <w:r w:rsidRPr="00AC0935">
        <w:rPr>
          <w:rFonts w:hint="eastAsia"/>
          <w:color w:val="000000"/>
          <w:szCs w:val="18"/>
        </w:rPr>
        <w:t>按照出列顺序输出各人的姓名。</w:t>
      </w:r>
    </w:p>
    <w:p w:rsidR="00576C30" w:rsidRPr="00AC0935" w:rsidRDefault="00576C30" w:rsidP="001601FE">
      <w:pPr>
        <w:spacing w:before="48" w:after="77" w:line="360" w:lineRule="auto"/>
      </w:pPr>
      <w:r w:rsidRPr="0092486D">
        <w:rPr>
          <w:rFonts w:hint="eastAsia"/>
        </w:rPr>
        <w:lastRenderedPageBreak/>
        <w:t>【实现说明】</w:t>
      </w:r>
    </w:p>
    <w:p w:rsidR="00576C30" w:rsidRPr="00AC0935" w:rsidRDefault="00576C30" w:rsidP="001601FE">
      <w:pPr>
        <w:spacing w:before="48" w:after="77" w:line="360" w:lineRule="auto"/>
        <w:ind w:firstLine="480"/>
      </w:pPr>
      <w:r w:rsidRPr="00AC0935">
        <w:rPr>
          <w:rFonts w:hint="eastAsia"/>
          <w:color w:val="000000"/>
          <w:szCs w:val="18"/>
        </w:rPr>
        <w:t>可以利用顺序表、单循环链表、双循环链表（其中链表可以带或不带附加表头结点，还可用静态结构实现链表）作为存储结构模拟此过程。</w:t>
      </w:r>
    </w:p>
    <w:p w:rsidR="00576C30" w:rsidRPr="0092486D" w:rsidRDefault="00576C30" w:rsidP="001601FE">
      <w:pPr>
        <w:spacing w:line="360" w:lineRule="auto"/>
      </w:pPr>
      <w:r w:rsidRPr="0092486D">
        <w:rPr>
          <w:rFonts w:hint="eastAsia"/>
          <w:b/>
          <w:sz w:val="24"/>
        </w:rPr>
        <w:t>题目</w:t>
      </w:r>
      <w:r w:rsidRPr="0092486D">
        <w:rPr>
          <w:b/>
          <w:sz w:val="24"/>
        </w:rPr>
        <w:t>3</w:t>
      </w:r>
      <w:r w:rsidRPr="0092486D">
        <w:rPr>
          <w:rFonts w:hint="eastAsia"/>
          <w:b/>
          <w:sz w:val="24"/>
        </w:rPr>
        <w:t>：</w:t>
      </w:r>
      <w:r w:rsidRPr="0092486D">
        <w:t>************************************************</w:t>
      </w:r>
    </w:p>
    <w:p w:rsidR="00D43ABB" w:rsidRPr="00576C30" w:rsidRDefault="00576C30" w:rsidP="001601FE">
      <w:pPr>
        <w:spacing w:line="360" w:lineRule="auto"/>
        <w:rPr>
          <w:color w:val="FF0000"/>
          <w:sz w:val="24"/>
        </w:rPr>
      </w:pPr>
      <w:r w:rsidRPr="00AC0935">
        <w:rPr>
          <w:rFonts w:hint="eastAsia"/>
          <w:color w:val="FF0000"/>
          <w:sz w:val="24"/>
        </w:rPr>
        <w:t>注：指导书的具体内容可以根据各专业各课程不同进行调整</w:t>
      </w:r>
    </w:p>
    <w:sectPr w:rsidR="00D43ABB" w:rsidRPr="00576C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B5E" w:rsidRDefault="006C3B5E" w:rsidP="004A2DEE">
      <w:r>
        <w:separator/>
      </w:r>
    </w:p>
  </w:endnote>
  <w:endnote w:type="continuationSeparator" w:id="0">
    <w:p w:rsidR="006C3B5E" w:rsidRDefault="006C3B5E" w:rsidP="004A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B5E" w:rsidRDefault="006C3B5E" w:rsidP="004A2DEE">
      <w:r>
        <w:separator/>
      </w:r>
    </w:p>
  </w:footnote>
  <w:footnote w:type="continuationSeparator" w:id="0">
    <w:p w:rsidR="006C3B5E" w:rsidRDefault="006C3B5E" w:rsidP="004A2D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C20144"/>
    <w:multiLevelType w:val="hybridMultilevel"/>
    <w:tmpl w:val="CAEC6032"/>
    <w:lvl w:ilvl="0" w:tplc="48122D0E">
      <w:start w:val="1"/>
      <w:numFmt w:val="decimal"/>
      <w:suff w:val="space"/>
      <w:lvlText w:val="%1、"/>
      <w:lvlJc w:val="left"/>
      <w:pPr>
        <w:ind w:left="0" w:firstLine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1C9B2FC8"/>
    <w:multiLevelType w:val="hybridMultilevel"/>
    <w:tmpl w:val="78F8546C"/>
    <w:lvl w:ilvl="0" w:tplc="838AED70">
      <w:start w:val="1"/>
      <w:numFmt w:val="decimal"/>
      <w:suff w:val="space"/>
      <w:lvlText w:val="%1、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3BE929C1"/>
    <w:multiLevelType w:val="hybridMultilevel"/>
    <w:tmpl w:val="F7946D5C"/>
    <w:lvl w:ilvl="0" w:tplc="A64A0646">
      <w:start w:val="1"/>
      <w:numFmt w:val="decimal"/>
      <w:suff w:val="space"/>
      <w:lvlText w:val="%1、"/>
      <w:lvlJc w:val="left"/>
      <w:pPr>
        <w:ind w:left="-400" w:firstLine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86" w:hanging="420"/>
      </w:pPr>
    </w:lvl>
    <w:lvl w:ilvl="2" w:tplc="0409001B" w:tentative="1">
      <w:start w:val="1"/>
      <w:numFmt w:val="lowerRoman"/>
      <w:lvlText w:val="%3."/>
      <w:lvlJc w:val="right"/>
      <w:pPr>
        <w:ind w:left="1706" w:hanging="420"/>
      </w:pPr>
    </w:lvl>
    <w:lvl w:ilvl="3" w:tplc="0409000F" w:tentative="1">
      <w:start w:val="1"/>
      <w:numFmt w:val="decimal"/>
      <w:lvlText w:val="%4."/>
      <w:lvlJc w:val="left"/>
      <w:pPr>
        <w:ind w:left="2126" w:hanging="420"/>
      </w:pPr>
    </w:lvl>
    <w:lvl w:ilvl="4" w:tplc="04090019" w:tentative="1">
      <w:start w:val="1"/>
      <w:numFmt w:val="lowerLetter"/>
      <w:lvlText w:val="%5)"/>
      <w:lvlJc w:val="left"/>
      <w:pPr>
        <w:ind w:left="2546" w:hanging="420"/>
      </w:pPr>
    </w:lvl>
    <w:lvl w:ilvl="5" w:tplc="0409001B" w:tentative="1">
      <w:start w:val="1"/>
      <w:numFmt w:val="lowerRoman"/>
      <w:lvlText w:val="%6."/>
      <w:lvlJc w:val="right"/>
      <w:pPr>
        <w:ind w:left="2966" w:hanging="420"/>
      </w:pPr>
    </w:lvl>
    <w:lvl w:ilvl="6" w:tplc="0409000F" w:tentative="1">
      <w:start w:val="1"/>
      <w:numFmt w:val="decimal"/>
      <w:lvlText w:val="%7."/>
      <w:lvlJc w:val="left"/>
      <w:pPr>
        <w:ind w:left="3386" w:hanging="420"/>
      </w:pPr>
    </w:lvl>
    <w:lvl w:ilvl="7" w:tplc="04090019" w:tentative="1">
      <w:start w:val="1"/>
      <w:numFmt w:val="lowerLetter"/>
      <w:lvlText w:val="%8)"/>
      <w:lvlJc w:val="left"/>
      <w:pPr>
        <w:ind w:left="3806" w:hanging="420"/>
      </w:pPr>
    </w:lvl>
    <w:lvl w:ilvl="8" w:tplc="0409001B" w:tentative="1">
      <w:start w:val="1"/>
      <w:numFmt w:val="lowerRoman"/>
      <w:lvlText w:val="%9."/>
      <w:lvlJc w:val="right"/>
      <w:pPr>
        <w:ind w:left="4226" w:hanging="420"/>
      </w:pPr>
    </w:lvl>
  </w:abstractNum>
  <w:abstractNum w:abstractNumId="3" w15:restartNumberingAfterBreak="0">
    <w:nsid w:val="53C02B34"/>
    <w:multiLevelType w:val="hybridMultilevel"/>
    <w:tmpl w:val="50588F8E"/>
    <w:lvl w:ilvl="0" w:tplc="43D25462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9F978B7"/>
    <w:multiLevelType w:val="hybridMultilevel"/>
    <w:tmpl w:val="BEDCA858"/>
    <w:lvl w:ilvl="0" w:tplc="EE0E16B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B5A63C6"/>
    <w:multiLevelType w:val="hybridMultilevel"/>
    <w:tmpl w:val="BAEEB016"/>
    <w:lvl w:ilvl="0" w:tplc="CC18728A">
      <w:start w:val="1"/>
      <w:numFmt w:val="decimal"/>
      <w:suff w:val="space"/>
      <w:lvlText w:val="%1、"/>
      <w:lvlJc w:val="left"/>
      <w:pPr>
        <w:ind w:left="0" w:firstLine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87114F0"/>
    <w:multiLevelType w:val="hybridMultilevel"/>
    <w:tmpl w:val="177AEACA"/>
    <w:lvl w:ilvl="0" w:tplc="125CA9FE">
      <w:start w:val="1"/>
      <w:numFmt w:val="chineseCountingThousand"/>
      <w:suff w:val="space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2155A09"/>
    <w:multiLevelType w:val="hybridMultilevel"/>
    <w:tmpl w:val="417A77C2"/>
    <w:lvl w:ilvl="0" w:tplc="9870A638">
      <w:start w:val="1"/>
      <w:numFmt w:val="decimal"/>
      <w:suff w:val="space"/>
      <w:lvlText w:val="%1、"/>
      <w:lvlJc w:val="left"/>
      <w:pPr>
        <w:ind w:left="0" w:firstLine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7B680AD4"/>
    <w:multiLevelType w:val="hybridMultilevel"/>
    <w:tmpl w:val="67767A1C"/>
    <w:lvl w:ilvl="0" w:tplc="31A61F88">
      <w:start w:val="1"/>
      <w:numFmt w:val="decimal"/>
      <w:lvlText w:val="（%1）"/>
      <w:lvlJc w:val="left"/>
      <w:pPr>
        <w:ind w:left="1140" w:hanging="7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1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30"/>
    <w:rsid w:val="001601FE"/>
    <w:rsid w:val="00334043"/>
    <w:rsid w:val="003D4D1D"/>
    <w:rsid w:val="004A2DEE"/>
    <w:rsid w:val="004C10DD"/>
    <w:rsid w:val="004D50FD"/>
    <w:rsid w:val="00576C30"/>
    <w:rsid w:val="0063732A"/>
    <w:rsid w:val="006C3B5E"/>
    <w:rsid w:val="006D14DD"/>
    <w:rsid w:val="008E00DE"/>
    <w:rsid w:val="00987D9B"/>
    <w:rsid w:val="00CB6E11"/>
    <w:rsid w:val="00D43ABB"/>
    <w:rsid w:val="00EE32DC"/>
    <w:rsid w:val="00FB2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BA0740D-1938-4BA8-8E9C-2FC09C632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6C30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C10D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1"/>
    <w:next w:val="a"/>
    <w:link w:val="2Char"/>
    <w:qFormat/>
    <w:rsid w:val="004C10DD"/>
    <w:pPr>
      <w:spacing w:beforeLines="50" w:before="0" w:afterLines="50" w:after="0" w:line="300" w:lineRule="auto"/>
      <w:jc w:val="left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A2D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A2DEE"/>
    <w:rPr>
      <w:kern w:val="2"/>
      <w:sz w:val="18"/>
      <w:szCs w:val="18"/>
    </w:rPr>
  </w:style>
  <w:style w:type="paragraph" w:styleId="a4">
    <w:name w:val="footer"/>
    <w:basedOn w:val="a"/>
    <w:link w:val="Char0"/>
    <w:rsid w:val="004A2D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A2DEE"/>
    <w:rPr>
      <w:kern w:val="2"/>
      <w:sz w:val="18"/>
      <w:szCs w:val="18"/>
    </w:rPr>
  </w:style>
  <w:style w:type="character" w:customStyle="1" w:styleId="2Char">
    <w:name w:val="标题 2 Char"/>
    <w:basedOn w:val="a0"/>
    <w:link w:val="2"/>
    <w:rsid w:val="004C10DD"/>
    <w:rPr>
      <w:b/>
      <w:bCs/>
      <w:kern w:val="44"/>
      <w:sz w:val="28"/>
      <w:szCs w:val="44"/>
    </w:rPr>
  </w:style>
  <w:style w:type="character" w:customStyle="1" w:styleId="1Char">
    <w:name w:val="标题 1 Char"/>
    <w:basedOn w:val="a0"/>
    <w:link w:val="1"/>
    <w:rsid w:val="004C10DD"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rsid w:val="006D14D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陈惠娟</dc:creator>
  <cp:keywords/>
  <dc:description/>
  <cp:lastModifiedBy>USER-</cp:lastModifiedBy>
  <cp:revision>8</cp:revision>
  <dcterms:created xsi:type="dcterms:W3CDTF">2023-11-09T01:59:00Z</dcterms:created>
  <dcterms:modified xsi:type="dcterms:W3CDTF">2023-11-11T07:43:00Z</dcterms:modified>
</cp:coreProperties>
</file>